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1DF" w:rsidRPr="008F2B20" w:rsidRDefault="000E41DF" w:rsidP="008F2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2B20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0E41DF" w:rsidRPr="008F2B20" w:rsidRDefault="00531083" w:rsidP="008F2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F2B20"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 w:rsidRPr="008F2B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2B20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8F2B20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0E41DF" w:rsidRPr="008F2B20" w:rsidRDefault="000E41DF" w:rsidP="008F2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2B20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истории</w:t>
      </w:r>
    </w:p>
    <w:p w:rsidR="000E41DF" w:rsidRPr="008F2B20" w:rsidRDefault="008F2B20" w:rsidP="008F2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2022/23</w:t>
      </w:r>
      <w:r w:rsidR="000E41DF" w:rsidRPr="008F2B20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0E41DF" w:rsidRPr="008F2B20" w:rsidRDefault="000E41DF" w:rsidP="008F2B20">
      <w:pPr>
        <w:spacing w:after="0" w:line="256" w:lineRule="auto"/>
        <w:ind w:right="-286"/>
        <w:jc w:val="center"/>
        <w:rPr>
          <w:sz w:val="28"/>
          <w:szCs w:val="28"/>
        </w:rPr>
      </w:pPr>
      <w:r w:rsidRPr="008F2B20">
        <w:rPr>
          <w:rFonts w:ascii="Times New Roman" w:eastAsia="Times New Roman" w:hAnsi="Times New Roman" w:cs="Times New Roman"/>
          <w:sz w:val="28"/>
          <w:szCs w:val="28"/>
        </w:rPr>
        <w:t>10-11 классы</w:t>
      </w:r>
    </w:p>
    <w:p w:rsidR="008F2B20" w:rsidRDefault="008F2B20" w:rsidP="008F2B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Тест 1.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C468D">
        <w:rPr>
          <w:rFonts w:ascii="Times New Roman" w:hAnsi="Times New Roman" w:cs="Times New Roman"/>
          <w:i/>
          <w:sz w:val="28"/>
          <w:szCs w:val="28"/>
        </w:rPr>
        <w:t>Включает 10 вопросов типа «Да/Нет». Они представляют собой высказывание, которое участник олимпиады должен оценить «верно» или «неверно». Каждый ответ оценивается в 1 балл. Всего 10 баллов.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1. Закон убывающей отдачи характеризует поведение должников в условиях кризиса.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2. На классическом участке совокупного предложения рост государственных расходов неблагоприятно скажется на экономическом росте.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3. Предельные издержки – это максимально возможные издержки производства.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4. Эластичность спроса по цене всегда положительна.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5. Дивиденды по привилегированным акциям всегда больше дивидендов по обыкновенным акциям.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6. Для экономики в состоянии спада характерны отрицательные чистые инвестиции.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7. Естественный уровень безработицы в развитых странах равен нулю.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8. При росте потребительских доходов происходит параллельный сдвиг бюджетной линии.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9. Россия является одним из крупнейших участников картеля «ОПЕК» (Организации стран – экспортёров нефти).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10. Демпинг означает ослабление национальной валюты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B20" w:rsidRPr="008F2B20" w:rsidRDefault="008F2B20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2B20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Тест 2.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468D">
        <w:rPr>
          <w:rFonts w:ascii="Times New Roman" w:hAnsi="Times New Roman" w:cs="Times New Roman"/>
          <w:i/>
          <w:sz w:val="28"/>
          <w:szCs w:val="28"/>
        </w:rPr>
        <w:t>Этот раздел содержит 20 вопросов, каждый из которых содержит несколько вариантов ответов, из которых нужно выбрать единственный наиболее верный ответ. Каждый ответ оценивается в 2 балла. Всего - 40 баллов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1. Функция предложения имеет вид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CC468D">
        <w:rPr>
          <w:rFonts w:ascii="Times New Roman" w:hAnsi="Times New Roman" w:cs="Times New Roman"/>
          <w:sz w:val="28"/>
          <w:szCs w:val="28"/>
        </w:rPr>
        <w:t>= 60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CC468D">
        <w:rPr>
          <w:rFonts w:ascii="Times New Roman" w:hAnsi="Times New Roman" w:cs="Times New Roman"/>
          <w:sz w:val="28"/>
          <w:szCs w:val="28"/>
        </w:rPr>
        <w:t xml:space="preserve">–3000. При какой цене максимальна выручка?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50 руб.                                                 D. 3000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60 руб.                                                 E. Неизвестно, нужны данные о спросе.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100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2. Экспорт и импорт страны равны соответственно 3 и 4,5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Чему будет равен внешнеторговый оборот?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–1,5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                                    D. 7,5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1,5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                                      E. 13,5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3,75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3. Долгосрочный период – это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Период больше 3 месяцев.                              D. Период, достаточный для изменения труда.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Период больше года.                                        E. Зависит от рассматриваемой отрасли.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Период, достаточный для изменения всех факторов производства.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4. Продукция, произведенная в одном году, а проданная в следующем, входит в ВВП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По году производства.                                        D. По году потребления.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По году продажи.                                                E. Не входит в ВВП.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Дважды – по году производства и по году продажи.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5. Если на хлеб и молоко ценами 15 и 30 руб. потребитель тратит 600 руб. в месяц, бюджетное ограничение имеет вид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≤15.                                  D.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≤40,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≤20.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≤30.                                   E. 15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+30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≤600.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C468D">
        <w:rPr>
          <w:rFonts w:ascii="Times New Roman" w:hAnsi="Times New Roman" w:cs="Times New Roman"/>
          <w:sz w:val="28"/>
          <w:szCs w:val="28"/>
        </w:rPr>
        <w:t xml:space="preserve">C.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≤600.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6. Фундаментальная проблема, с которой сталкиваются все экономические системы: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безработица;                                    в) инфляция;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неравенство доходов;                      г) ограниченность ресурсов;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7. В каком утверждении слово «спрос» следует заменить выражением «величина спроса»?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Рост цен на импортные яблоки привел к росту спроса на отечественные яблоки.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Увеличение реальных доходов потребителей привело к росту спроса на автомобили.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Рост предложения мандаринов привел к снижению цены на них. В результате спрос на мандарины в краткосрочном периоде увеличился.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В результате повышения цен на авиабилеты спрос на проезд железнодорожным транспортом вырос.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8. Если государство установит нижнюю границу цены на шоколад на уровне выше равновесного, то: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равновесная цена шоколада поднимется;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на рынке образуется избыток шоколада;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предложение шоколада вырастет;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все ответы верны.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9. Понижение цены на бензин вызовет сдвиг: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вправо кривой предложения бензина;                  в) влево кривой предложения автомобилей;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влево кривой спроса на автомобили;                   г) вправо кривой спроса на автомобили;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10. Резкое снижение стоимости проезда по железной дороге приведет к тому, что на рынке авиаперевозок произойдет: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Рост равновесной цены и равновесного объема продаж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Рост равновесной цены и снижение равновесного объема продаж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Снижение и равновесной цены, и равновесного объема продаж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Сдвиг кривой спроса влево и вниз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11. В экономическом анализе краткосрочным периодом называется период времени: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когда количество всех используемых экономических ресурсов остается неизменным;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когда невозможно изменить количество одних ресурсов, но можно изменить количество других ресурсов;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lastRenderedPageBreak/>
        <w:t>в) продолжительность более года;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когда можно изменить количество всех ресурсов;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12. Если домохозяйка начинает искать работу, 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уровень безработицы снижается при росте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уровень безработицы повышается при росте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уровень безработицы остается без изменений при росте численности рабочей силы: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уровень безработицы снижается при неизменной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13. Для спроса на продукт отдельной, совершенно конкурентной фирмы, характерна следующая зависимость: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кривая ее средней выручки лежит ниже кривой спроса;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кривая предельной выручки лежит ниже кривой средней выручки;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кривая предельной выручки совпадает с кривой средней выручки;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кривая средней выручки лежит выше кривой рыночной цены;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14. Какая инфляция в экономике страны, если уровень инфляции составляет 1% в день: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умеренная                       в) галопирующая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высокая                            г) гиперинфляции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15. Группа экономистов в течение некоторого периода времени изучала ситуацию на рынке леденцов. Экономисты выяснили, что леденцы и ириски – взаимозаменяемые товары. Это означает, что: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при росте издержек производства ирисок, спрос на леденцы упадет;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при росте предложения ирисок, спрос на леденцы упадет;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перекрестная эластичность спроса на леденцы по цене ирисок отрицательна;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перекрестная эластичность спроса на леденцы по цене ирисок по модулю больше единицы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16. Учительница Иванова хочет купить 2 кг конфет любимого сорта. Существует два магазина, где можно это сделать. В одном магазине конфеты стоят 260 руб./кг и их можно купить без очереди, в другом – они стоят 200 руб./кг, но надо отстоять в очереди 0,75 часа. Известно, что у нее есть возможность дополнительного заработка за счет занятий с отстающими учениками. Определите ставку почасовой оплаты труда этих занятий, при которой она не откажет выбрать дорогой магазин.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не менее 120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не менее 180 руб.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не менее 160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не менее 100 руб.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17. Рассматривается конкурентный рынок нормального товара. Если доходы потребителей и цены на ресурсы вырастут, то: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Равновесная цена снизится, а о равновесном объеме ничего определенного сказать нельзя.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Равновесная цена увеличится, а о равновесном объеме ничего определенного сказать нельзя.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Равновесная цена увеличится, а равновесный объем уменьшится.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lastRenderedPageBreak/>
        <w:t xml:space="preserve">г) Равновесная цена снизится, а равновесный объем увеличится.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18. Товары А и Б являются взаимозаменяемыми. Существенное снижение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потоварного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налога на производителей товара А приведет к тому, что: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Цена и объем продаж товара Б увеличится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Цена и объем продаж товара Б уменьшится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Цена товара Б уменьшится, а объем продаж увеличится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Цена товара Б увеличится, а объем продаж уменьшится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19. Период времени, в течение которого все факторы производства фирмы являются переменными, называется: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Предельным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Текущим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Краткосрочным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Долгосрочным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15. 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производительность труда: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удвоилась                                  в) увеличилась на 50%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осталась прежней                     г) уменьшилась на 50%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8F2B20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CC468D" w:rsidRPr="004D234C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8F2B20">
        <w:rPr>
          <w:rFonts w:ascii="Times New Roman" w:hAnsi="Times New Roman" w:cs="Times New Roman"/>
          <w:b/>
          <w:sz w:val="28"/>
          <w:szCs w:val="28"/>
        </w:rPr>
        <w:t>3.</w:t>
      </w:r>
      <w:r w:rsidRPr="004D234C">
        <w:rPr>
          <w:rFonts w:ascii="Times New Roman" w:hAnsi="Times New Roman" w:cs="Times New Roman"/>
          <w:b/>
          <w:sz w:val="28"/>
          <w:szCs w:val="28"/>
        </w:rPr>
        <w:t xml:space="preserve">1 (10баллов)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Численность безработных в Изумрудном городе достигла 28100 человек, что в 5 раз больше за регистрированных на бирже труда, и составила 5 % от трудоспособного населения города. Сколько безработных зарегистрировано на бирже труда Изумрудного города? Какова численность трудоспособного населения города?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8F2B20">
        <w:rPr>
          <w:rFonts w:ascii="Times New Roman" w:hAnsi="Times New Roman" w:cs="Times New Roman"/>
          <w:b/>
          <w:sz w:val="28"/>
          <w:szCs w:val="28"/>
        </w:rPr>
        <w:t>3.</w:t>
      </w:r>
      <w:r w:rsidRPr="004D234C">
        <w:rPr>
          <w:rFonts w:ascii="Times New Roman" w:hAnsi="Times New Roman" w:cs="Times New Roman"/>
          <w:b/>
          <w:sz w:val="28"/>
          <w:szCs w:val="28"/>
        </w:rPr>
        <w:t xml:space="preserve">2 (20 баллов)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 связи с выросшей инфляцией Сбербанк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Белогории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поднял процентные ставки по депозиту до 50% годовых при вкладе на 3 года. Смогут ли вкладчики сберечь свои деньги от инфляции, если по прогнозам в текущем году инфляция в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Белогории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составит 80%, в следующем – 50%, а через 2 года – 25%. Будут ли у вкладчиков потери? Если да, то какие?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8F2B20">
        <w:rPr>
          <w:rFonts w:ascii="Times New Roman" w:hAnsi="Times New Roman" w:cs="Times New Roman"/>
          <w:b/>
          <w:sz w:val="28"/>
          <w:szCs w:val="28"/>
        </w:rPr>
        <w:t>3.</w:t>
      </w:r>
      <w:bookmarkStart w:id="0" w:name="_GoBack"/>
      <w:bookmarkEnd w:id="0"/>
      <w:r w:rsidRPr="004D234C">
        <w:rPr>
          <w:rFonts w:ascii="Times New Roman" w:hAnsi="Times New Roman" w:cs="Times New Roman"/>
          <w:b/>
          <w:sz w:val="28"/>
          <w:szCs w:val="28"/>
        </w:rPr>
        <w:t xml:space="preserve">3 (20 баллов)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 1993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г.инфляция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составила 900 %.  На сколько процентов упала покупательская способность рубля за 1993г., т.е. на сколько процентов в среднем меньше товаров и услуг можно купить на рубль в конце года по сравнению с началом года?</w:t>
      </w:r>
    </w:p>
    <w:p w:rsidR="00114EFC" w:rsidRDefault="00114EFC"/>
    <w:sectPr w:rsidR="00114EFC" w:rsidSect="00CC468D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8D"/>
    <w:rsid w:val="000E41DF"/>
    <w:rsid w:val="00114EFC"/>
    <w:rsid w:val="004D234C"/>
    <w:rsid w:val="00531083"/>
    <w:rsid w:val="008F2B20"/>
    <w:rsid w:val="00CC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6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6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2020-08-30T15:21:00Z</dcterms:created>
  <dcterms:modified xsi:type="dcterms:W3CDTF">2022-09-04T17:08:00Z</dcterms:modified>
</cp:coreProperties>
</file>